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DCDE" w14:textId="376AC7C0" w:rsidR="000F2CB8" w:rsidRPr="006517A7" w:rsidRDefault="000F2CB8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 xml:space="preserve">załącznik nr </w:t>
      </w:r>
      <w:r w:rsidR="00620257">
        <w:rPr>
          <w:rFonts w:asciiTheme="majorHAnsi" w:eastAsia="Times New Roman" w:hAnsiTheme="majorHAnsi"/>
          <w:b/>
        </w:rPr>
        <w:t>3</w:t>
      </w:r>
      <w:r w:rsidRPr="006517A7">
        <w:rPr>
          <w:rFonts w:asciiTheme="majorHAnsi" w:eastAsia="Times New Roman" w:hAnsiTheme="majorHAnsi"/>
          <w:b/>
        </w:rPr>
        <w:t xml:space="preserve"> do Zapytania Ofertowego</w:t>
      </w:r>
      <w:r w:rsidRPr="006517A7">
        <w:rPr>
          <w:rFonts w:asciiTheme="majorHAnsi" w:hAnsiTheme="majorHAnsi"/>
        </w:rPr>
        <w:t xml:space="preserve"> </w:t>
      </w:r>
      <w:r w:rsidR="004E3533" w:rsidRPr="006517A7">
        <w:rPr>
          <w:rFonts w:asciiTheme="majorHAnsi" w:hAnsiTheme="majorHAnsi"/>
          <w:b/>
        </w:rPr>
        <w:t>0</w:t>
      </w:r>
      <w:r w:rsidR="00620257">
        <w:rPr>
          <w:rFonts w:asciiTheme="majorHAnsi" w:hAnsiTheme="majorHAnsi"/>
          <w:b/>
        </w:rPr>
        <w:t>6</w:t>
      </w:r>
      <w:r w:rsidR="004E3533" w:rsidRPr="006517A7">
        <w:rPr>
          <w:rFonts w:asciiTheme="majorHAnsi" w:hAnsiTheme="majorHAnsi"/>
          <w:b/>
        </w:rPr>
        <w:t>/LEG-TUR/2023</w:t>
      </w:r>
    </w:p>
    <w:p w14:paraId="49677827" w14:textId="77777777" w:rsidR="00BE74F2" w:rsidRDefault="00BE74F2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</w:p>
    <w:p w14:paraId="59B90B63" w14:textId="7B9CCCBD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OŚWIADCZENIE  O BRAKU POWIĄZAŃ</w:t>
      </w:r>
      <w:r w:rsidR="00746B1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Pr="00746B17">
        <w:rPr>
          <w:rFonts w:asciiTheme="majorHAnsi" w:eastAsia="Times New Roman" w:hAnsiTheme="majorHAnsi"/>
          <w:b/>
          <w:szCs w:val="22"/>
        </w:rPr>
        <w:t xml:space="preserve"> KAPITAŁOWYCH LUB OSOBOWYCH</w:t>
      </w:r>
    </w:p>
    <w:p w14:paraId="11A82B96" w14:textId="77777777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W ZAKRESIE ZAPYTANIA OFERTOWEGO PN.:</w:t>
      </w:r>
    </w:p>
    <w:p w14:paraId="329595AE" w14:textId="199203CA" w:rsidR="00C940F9" w:rsidRPr="00746B17" w:rsidRDefault="00503387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color w:val="000000"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="00614D89" w:rsidRPr="00746B17">
        <w:rPr>
          <w:rFonts w:asciiTheme="majorHAnsi" w:hAnsiTheme="majorHAnsi"/>
          <w:b/>
          <w:szCs w:val="22"/>
        </w:rPr>
        <w:t>„</w:t>
      </w:r>
      <w:r w:rsidR="0018711B" w:rsidRPr="0018711B">
        <w:rPr>
          <w:rFonts w:asciiTheme="majorHAnsi" w:hAnsiTheme="majorHAnsi"/>
          <w:b/>
          <w:szCs w:val="22"/>
        </w:rPr>
        <w:t>DOSTAWA NIETYPOWYCH ŁĄCZNIKÓW PANELI STRUKTURY</w:t>
      </w:r>
      <w:r w:rsidR="00435376" w:rsidRPr="00746B17">
        <w:rPr>
          <w:rFonts w:asciiTheme="majorHAnsi" w:hAnsiTheme="majorHAnsi"/>
          <w:b/>
          <w:szCs w:val="22"/>
        </w:rPr>
        <w:t>”</w:t>
      </w:r>
    </w:p>
    <w:p w14:paraId="352A2819" w14:textId="77777777" w:rsidR="00381CF4" w:rsidRPr="006517A7" w:rsidRDefault="00381CF4" w:rsidP="00381CF4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eastAsia="Times New Roman" w:hAnsiTheme="majorHAnsi"/>
          <w:color w:val="000000"/>
          <w:szCs w:val="22"/>
        </w:rPr>
      </w:pPr>
    </w:p>
    <w:p w14:paraId="55BE6752" w14:textId="2F9BFD58" w:rsidR="000F2CB8" w:rsidRPr="006517A7" w:rsidRDefault="000F2CB8" w:rsidP="004237E1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284" w:hanging="284"/>
        <w:jc w:val="both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szCs w:val="22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4872F699" w14:textId="535F6C21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uczestniczeniu w spółce jako wspólnik spółki cywilnej lub spółki osobowej,</w:t>
      </w:r>
    </w:p>
    <w:p w14:paraId="13FD2119" w14:textId="64905E6F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posiadaniu co najmniej 10% udziałów lub akcji, o ile niższy próg nie wynika z przepisów prawa lub nie został określony przez IZ PO,</w:t>
      </w:r>
    </w:p>
    <w:p w14:paraId="13461112" w14:textId="21AF8FF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7A92B530" w14:textId="355DECC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4237E1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3B03E1B" w14:textId="4D77F7C4" w:rsidR="000F2CB8" w:rsidRPr="006517A7" w:rsidRDefault="000F2CB8" w:rsidP="00423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6517A7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</w:rPr>
      </w:pPr>
    </w:p>
    <w:p w14:paraId="4375A58B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135CAC87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4795" w14:textId="77777777" w:rsidR="007E0D24" w:rsidRDefault="007E0D24" w:rsidP="007E11EE">
      <w:pPr>
        <w:spacing w:after="0" w:line="240" w:lineRule="auto"/>
      </w:pPr>
      <w:r>
        <w:separator/>
      </w:r>
    </w:p>
  </w:endnote>
  <w:endnote w:type="continuationSeparator" w:id="0">
    <w:p w14:paraId="25B3E97A" w14:textId="77777777" w:rsidR="007E0D24" w:rsidRDefault="007E0D24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E8AE" w14:textId="77777777" w:rsidR="007E0D24" w:rsidRDefault="007E0D24" w:rsidP="007E11EE">
      <w:pPr>
        <w:spacing w:after="0" w:line="240" w:lineRule="auto"/>
      </w:pPr>
      <w:r>
        <w:separator/>
      </w:r>
    </w:p>
  </w:footnote>
  <w:footnote w:type="continuationSeparator" w:id="0">
    <w:p w14:paraId="541348C2" w14:textId="77777777" w:rsidR="007E0D24" w:rsidRDefault="007E0D24" w:rsidP="007E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2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6"/>
  </w:num>
  <w:num w:numId="7" w16cid:durableId="5202431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2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3"/>
  </w:num>
  <w:num w:numId="13" w16cid:durableId="1899239828">
    <w:abstractNumId w:val="39"/>
  </w:num>
  <w:num w:numId="14" w16cid:durableId="2002389053">
    <w:abstractNumId w:val="22"/>
  </w:num>
  <w:num w:numId="15" w16cid:durableId="1059935373">
    <w:abstractNumId w:val="41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7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4"/>
  </w:num>
  <w:num w:numId="26" w16cid:durableId="681587049">
    <w:abstractNumId w:val="15"/>
  </w:num>
  <w:num w:numId="27" w16cid:durableId="872840450">
    <w:abstractNumId w:val="38"/>
  </w:num>
  <w:num w:numId="28" w16cid:durableId="50809797">
    <w:abstractNumId w:val="40"/>
  </w:num>
  <w:num w:numId="29" w16cid:durableId="143088250">
    <w:abstractNumId w:val="19"/>
  </w:num>
  <w:num w:numId="30" w16cid:durableId="1292785989">
    <w:abstractNumId w:val="29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0"/>
  </w:num>
  <w:num w:numId="38" w16cid:durableId="966855823">
    <w:abstractNumId w:val="35"/>
  </w:num>
  <w:num w:numId="39" w16cid:durableId="1298804364">
    <w:abstractNumId w:val="28"/>
  </w:num>
  <w:num w:numId="40" w16cid:durableId="1221215076">
    <w:abstractNumId w:val="17"/>
  </w:num>
  <w:num w:numId="41" w16cid:durableId="1547178177">
    <w:abstractNumId w:val="27"/>
  </w:num>
  <w:num w:numId="42" w16cid:durableId="134103239">
    <w:abstractNumId w:val="31"/>
  </w:num>
  <w:num w:numId="43" w16cid:durableId="174236109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B7FE1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317402"/>
    <w:rsid w:val="00320263"/>
    <w:rsid w:val="003426D7"/>
    <w:rsid w:val="0035786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60006F"/>
    <w:rsid w:val="00614D89"/>
    <w:rsid w:val="00620257"/>
    <w:rsid w:val="00625204"/>
    <w:rsid w:val="00634D3F"/>
    <w:rsid w:val="00647B3F"/>
    <w:rsid w:val="006517A7"/>
    <w:rsid w:val="006976CC"/>
    <w:rsid w:val="006A4F1A"/>
    <w:rsid w:val="006A66B6"/>
    <w:rsid w:val="006B40F7"/>
    <w:rsid w:val="006E034D"/>
    <w:rsid w:val="006E0EC9"/>
    <w:rsid w:val="006E4559"/>
    <w:rsid w:val="006E7DCF"/>
    <w:rsid w:val="006F3D79"/>
    <w:rsid w:val="00701BA8"/>
    <w:rsid w:val="007063B9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0D24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545F4"/>
    <w:rsid w:val="00955EF1"/>
    <w:rsid w:val="00971AC2"/>
    <w:rsid w:val="009976D9"/>
    <w:rsid w:val="009B3823"/>
    <w:rsid w:val="009B6F90"/>
    <w:rsid w:val="009C0F99"/>
    <w:rsid w:val="009E54DB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A5045"/>
    <w:rsid w:val="00BB2576"/>
    <w:rsid w:val="00BB3E91"/>
    <w:rsid w:val="00BB77A7"/>
    <w:rsid w:val="00BC1D60"/>
    <w:rsid w:val="00BD1C3A"/>
    <w:rsid w:val="00BE6246"/>
    <w:rsid w:val="00BE74F2"/>
    <w:rsid w:val="00BF02B5"/>
    <w:rsid w:val="00BF3332"/>
    <w:rsid w:val="00C06FBA"/>
    <w:rsid w:val="00C23E2C"/>
    <w:rsid w:val="00C2569E"/>
    <w:rsid w:val="00C26063"/>
    <w:rsid w:val="00C3093E"/>
    <w:rsid w:val="00C61978"/>
    <w:rsid w:val="00C70CFB"/>
    <w:rsid w:val="00C70F32"/>
    <w:rsid w:val="00C940F9"/>
    <w:rsid w:val="00CB4D97"/>
    <w:rsid w:val="00CF116A"/>
    <w:rsid w:val="00CF4DBA"/>
    <w:rsid w:val="00CF6C30"/>
    <w:rsid w:val="00D15A76"/>
    <w:rsid w:val="00D44ED1"/>
    <w:rsid w:val="00D67660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5</cp:revision>
  <cp:lastPrinted>2023-06-06T19:24:00Z</cp:lastPrinted>
  <dcterms:created xsi:type="dcterms:W3CDTF">2023-06-29T17:22:00Z</dcterms:created>
  <dcterms:modified xsi:type="dcterms:W3CDTF">2023-06-29T17:31:00Z</dcterms:modified>
</cp:coreProperties>
</file>